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93095" w14:textId="77777777" w:rsidR="008A3C28" w:rsidRDefault="00DB39FD" w:rsidP="00797B6A">
      <w:pPr>
        <w:pStyle w:val="Heading1"/>
      </w:pPr>
      <w:r w:rsidRPr="008A3C28">
        <w:t>Risk assessment template</w:t>
      </w:r>
    </w:p>
    <w:p w14:paraId="024995BB" w14:textId="2BD4E3DC" w:rsidR="00797B6A" w:rsidRDefault="00797B6A" w:rsidP="00797B6A">
      <w:pPr>
        <w:pStyle w:val="Heading2"/>
      </w:pPr>
      <w:r>
        <w:t xml:space="preserve">Company name: </w:t>
      </w:r>
      <w:r w:rsidR="009E5B80">
        <w:t>The Parish of St Elisabeth the New Martyr, Wallasey, Diocese of Great Britain and Western Europe, ROCOR</w:t>
      </w:r>
      <w:r w:rsidR="00B200FE">
        <w:tab/>
      </w:r>
      <w:r w:rsidR="00B200FE">
        <w:tab/>
      </w:r>
      <w:r w:rsidR="00B200FE">
        <w:tab/>
      </w:r>
      <w:r>
        <w:t xml:space="preserve">Assessment carried out by: </w:t>
      </w:r>
      <w:r w:rsidR="009E5B80">
        <w:t>Archpriest Paul Elliott, Rector.</w:t>
      </w:r>
    </w:p>
    <w:p w14:paraId="5C01D2FD" w14:textId="530FC3A1" w:rsidR="00797B6A" w:rsidRPr="00B200FE" w:rsidRDefault="00797B6A" w:rsidP="00797B6A">
      <w:pPr>
        <w:pStyle w:val="Heading2"/>
      </w:pPr>
      <w:r>
        <w:t xml:space="preserve">Date of next review: </w:t>
      </w:r>
      <w:r w:rsidR="009E5B80">
        <w:t>0</w:t>
      </w:r>
      <w:r w:rsidR="00351DD5">
        <w:t>1</w:t>
      </w:r>
      <w:r w:rsidR="009E5B80">
        <w:t>/0</w:t>
      </w:r>
      <w:r w:rsidR="00351DD5">
        <w:t>8</w:t>
      </w:r>
      <w:r w:rsidR="009E5B80">
        <w:t>/2020</w:t>
      </w:r>
      <w:r w:rsidR="00B200FE">
        <w:tab/>
      </w:r>
      <w:r w:rsidR="00B200FE">
        <w:tab/>
      </w:r>
      <w:r w:rsidR="001B348B">
        <w:tab/>
      </w:r>
      <w:r>
        <w:t xml:space="preserve">Date assessment was carried out: </w:t>
      </w:r>
      <w:r w:rsidR="00351DD5">
        <w:t>30</w:t>
      </w:r>
      <w:r w:rsidR="009E5B80">
        <w:t>/06/2020</w:t>
      </w:r>
    </w:p>
    <w:p w14:paraId="4D082C9F" w14:textId="77777777" w:rsidR="00797B6A" w:rsidRDefault="00797B6A" w:rsidP="00797B6A"/>
    <w:tbl>
      <w:tblPr>
        <w:tblStyle w:val="TableGrid"/>
        <w:tblW w:w="0" w:type="auto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2259"/>
        <w:gridCol w:w="2047"/>
        <w:gridCol w:w="2240"/>
        <w:gridCol w:w="2942"/>
        <w:gridCol w:w="1928"/>
        <w:gridCol w:w="2062"/>
        <w:gridCol w:w="1124"/>
      </w:tblGrid>
      <w:tr w:rsidR="00FE5392" w14:paraId="5B0A0829" w14:textId="77777777" w:rsidTr="00595C44">
        <w:trPr>
          <w:tblHeader/>
        </w:trPr>
        <w:tc>
          <w:tcPr>
            <w:tcW w:w="2269" w:type="dxa"/>
            <w:shd w:val="clear" w:color="auto" w:fill="8F002B"/>
          </w:tcPr>
          <w:p w14:paraId="4DA4B224" w14:textId="77777777" w:rsidR="00797B6A" w:rsidRDefault="009874A9" w:rsidP="009874A9">
            <w:pPr>
              <w:pStyle w:val="Heading3"/>
            </w:pPr>
            <w:r>
              <w:t>What are the hazards?</w:t>
            </w:r>
          </w:p>
        </w:tc>
        <w:tc>
          <w:tcPr>
            <w:tcW w:w="2066" w:type="dxa"/>
            <w:shd w:val="clear" w:color="auto" w:fill="8F002B"/>
          </w:tcPr>
          <w:p w14:paraId="4252FBE0" w14:textId="77777777" w:rsidR="00797B6A" w:rsidRDefault="009874A9" w:rsidP="009874A9">
            <w:pPr>
              <w:pStyle w:val="Heading3"/>
            </w:pPr>
            <w:r>
              <w:t>Who might be harmed and how?</w:t>
            </w:r>
          </w:p>
        </w:tc>
        <w:tc>
          <w:tcPr>
            <w:tcW w:w="2268" w:type="dxa"/>
            <w:shd w:val="clear" w:color="auto" w:fill="8F002B"/>
          </w:tcPr>
          <w:p w14:paraId="04959054" w14:textId="77777777" w:rsidR="00797B6A" w:rsidRDefault="009874A9" w:rsidP="009874A9">
            <w:pPr>
              <w:pStyle w:val="Heading3"/>
            </w:pPr>
            <w:r>
              <w:t>What are you already doing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2977" w:type="dxa"/>
            <w:shd w:val="clear" w:color="auto" w:fill="8F002B"/>
          </w:tcPr>
          <w:p w14:paraId="78CE92B8" w14:textId="77777777" w:rsidR="00797B6A" w:rsidRDefault="009874A9" w:rsidP="009874A9">
            <w:pPr>
              <w:pStyle w:val="Heading3"/>
            </w:pPr>
            <w:r>
              <w:t>What further action do you need to take</w:t>
            </w:r>
            <w:r w:rsidR="001B348B">
              <w:t xml:space="preserve"> to control the risks</w:t>
            </w:r>
            <w:r>
              <w:t>?</w:t>
            </w:r>
          </w:p>
        </w:tc>
        <w:tc>
          <w:tcPr>
            <w:tcW w:w="1943" w:type="dxa"/>
            <w:shd w:val="clear" w:color="auto" w:fill="8F002B"/>
          </w:tcPr>
          <w:p w14:paraId="27DFA37E" w14:textId="77777777" w:rsidR="00797B6A" w:rsidRDefault="009874A9" w:rsidP="009874A9">
            <w:pPr>
              <w:pStyle w:val="Heading3"/>
            </w:pPr>
            <w:r>
              <w:t>Who needs to carry out the action?</w:t>
            </w:r>
          </w:p>
        </w:tc>
        <w:tc>
          <w:tcPr>
            <w:tcW w:w="2086" w:type="dxa"/>
            <w:shd w:val="clear" w:color="auto" w:fill="8F002B"/>
          </w:tcPr>
          <w:p w14:paraId="498FDBFC" w14:textId="77777777" w:rsidR="00797B6A" w:rsidRDefault="009874A9" w:rsidP="009874A9">
            <w:pPr>
              <w:pStyle w:val="Heading3"/>
            </w:pPr>
            <w:r>
              <w:t>When is the action needed by?</w:t>
            </w:r>
          </w:p>
        </w:tc>
        <w:tc>
          <w:tcPr>
            <w:tcW w:w="1134" w:type="dxa"/>
            <w:shd w:val="clear" w:color="auto" w:fill="8F002B"/>
          </w:tcPr>
          <w:p w14:paraId="2EF729C4" w14:textId="77777777" w:rsidR="00797B6A" w:rsidRDefault="009874A9" w:rsidP="009874A9">
            <w:pPr>
              <w:pStyle w:val="Heading3"/>
            </w:pPr>
            <w:r>
              <w:t>Done</w:t>
            </w:r>
          </w:p>
        </w:tc>
      </w:tr>
      <w:tr w:rsidR="009874A9" w14:paraId="359DD461" w14:textId="77777777" w:rsidTr="009874A9">
        <w:tc>
          <w:tcPr>
            <w:tcW w:w="2269" w:type="dxa"/>
          </w:tcPr>
          <w:p w14:paraId="266B903A" w14:textId="77777777" w:rsidR="001C4675" w:rsidRDefault="009E5B80" w:rsidP="00B200F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Infection of COVID-19. </w:t>
            </w:r>
          </w:p>
          <w:p w14:paraId="251E1288" w14:textId="77777777" w:rsidR="00797B6A" w:rsidRDefault="009E5B80" w:rsidP="00B200FE">
            <w:pPr>
              <w:pStyle w:val="NoSpacing"/>
              <w:rPr>
                <w:b/>
              </w:rPr>
            </w:pPr>
            <w:r>
              <w:rPr>
                <w:b/>
              </w:rPr>
              <w:t>Touching of surfaces.</w:t>
            </w:r>
            <w:r w:rsidR="001C4675">
              <w:rPr>
                <w:b/>
              </w:rPr>
              <w:t xml:space="preserve"> (a)</w:t>
            </w:r>
          </w:p>
          <w:p w14:paraId="2572D161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1B568CE9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6012E70C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5D46EB54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2A7E4131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02BCBCCE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342CA260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43C60841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2CF0D008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47504154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45CFE087" w14:textId="77777777" w:rsidR="001C4675" w:rsidRDefault="001C4675" w:rsidP="00B200FE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Touching of surfaces (b)</w:t>
            </w:r>
          </w:p>
          <w:p w14:paraId="4AA1B2AA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728F47EB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577E0A5B" w14:textId="77777777" w:rsidR="001C4675" w:rsidRDefault="001C4675" w:rsidP="00B200FE">
            <w:pPr>
              <w:pStyle w:val="NoSpacing"/>
              <w:rPr>
                <w:b/>
              </w:rPr>
            </w:pPr>
          </w:p>
          <w:p w14:paraId="7A027CE4" w14:textId="106E3598" w:rsidR="001C4675" w:rsidRDefault="001C4675" w:rsidP="001C4675">
            <w:pPr>
              <w:pStyle w:val="NoSpacing"/>
              <w:rPr>
                <w:b/>
              </w:rPr>
            </w:pPr>
            <w:r>
              <w:rPr>
                <w:b/>
              </w:rPr>
              <w:t>Touching of surfaces (c)</w:t>
            </w:r>
          </w:p>
          <w:p w14:paraId="6F0AC8CE" w14:textId="7D9FF3BE" w:rsidR="001C4675" w:rsidRDefault="001C4675" w:rsidP="001C4675">
            <w:pPr>
              <w:pStyle w:val="NoSpacing"/>
              <w:rPr>
                <w:b/>
              </w:rPr>
            </w:pPr>
            <w:r>
              <w:rPr>
                <w:b/>
              </w:rPr>
              <w:t>Holy water</w:t>
            </w:r>
          </w:p>
          <w:p w14:paraId="7C56BD26" w14:textId="26A36832" w:rsidR="00637636" w:rsidRDefault="00637636" w:rsidP="001C4675">
            <w:pPr>
              <w:pStyle w:val="NoSpacing"/>
              <w:rPr>
                <w:b/>
              </w:rPr>
            </w:pPr>
          </w:p>
          <w:p w14:paraId="65E116B6" w14:textId="07312813" w:rsidR="00637636" w:rsidRDefault="00637636" w:rsidP="001C4675">
            <w:pPr>
              <w:pStyle w:val="NoSpacing"/>
              <w:rPr>
                <w:b/>
              </w:rPr>
            </w:pPr>
          </w:p>
          <w:p w14:paraId="03DB2039" w14:textId="086FCA7B" w:rsidR="00637636" w:rsidRDefault="00637636" w:rsidP="001C4675">
            <w:pPr>
              <w:pStyle w:val="NoSpacing"/>
              <w:rPr>
                <w:b/>
              </w:rPr>
            </w:pPr>
          </w:p>
          <w:p w14:paraId="2DC087A3" w14:textId="1538B687" w:rsidR="00637636" w:rsidRDefault="00637636" w:rsidP="001C46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Touching of surfaces (d)</w:t>
            </w:r>
          </w:p>
          <w:p w14:paraId="3BBF24CC" w14:textId="2ECB13E2" w:rsidR="00637636" w:rsidRPr="00637636" w:rsidRDefault="00637636" w:rsidP="001C467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Commemoration sheets</w:t>
            </w:r>
          </w:p>
          <w:p w14:paraId="48FBABA2" w14:textId="79F4320D" w:rsidR="00637636" w:rsidRDefault="00637636" w:rsidP="001C4675">
            <w:pPr>
              <w:pStyle w:val="NoSpacing"/>
              <w:rPr>
                <w:b/>
              </w:rPr>
            </w:pPr>
          </w:p>
          <w:p w14:paraId="28311283" w14:textId="77777777" w:rsidR="00637636" w:rsidRDefault="00637636" w:rsidP="001C4675">
            <w:pPr>
              <w:pStyle w:val="NoSpacing"/>
              <w:rPr>
                <w:b/>
              </w:rPr>
            </w:pPr>
          </w:p>
          <w:p w14:paraId="2AE8036F" w14:textId="7DC707AA" w:rsidR="001C4675" w:rsidRPr="00FB1671" w:rsidRDefault="001C4675" w:rsidP="00B200FE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39446CF7" w14:textId="77777777" w:rsidR="00797B6A" w:rsidRDefault="001C4675" w:rsidP="00257A62">
            <w:pPr>
              <w:pStyle w:val="NoSpacing"/>
            </w:pPr>
            <w:r>
              <w:lastRenderedPageBreak/>
              <w:t>Rector, stewards, parishioners and visitors</w:t>
            </w:r>
          </w:p>
          <w:p w14:paraId="71660900" w14:textId="77777777" w:rsidR="001C4675" w:rsidRDefault="001C4675" w:rsidP="00257A62">
            <w:pPr>
              <w:pStyle w:val="NoSpacing"/>
            </w:pPr>
          </w:p>
          <w:p w14:paraId="78D26325" w14:textId="77777777" w:rsidR="001C4675" w:rsidRDefault="001C4675" w:rsidP="00257A62">
            <w:pPr>
              <w:pStyle w:val="NoSpacing"/>
            </w:pPr>
          </w:p>
          <w:p w14:paraId="3F494000" w14:textId="77777777" w:rsidR="001C4675" w:rsidRDefault="001C4675" w:rsidP="00257A62">
            <w:pPr>
              <w:pStyle w:val="NoSpacing"/>
            </w:pPr>
          </w:p>
          <w:p w14:paraId="589DE3A2" w14:textId="77777777" w:rsidR="001C4675" w:rsidRDefault="001C4675" w:rsidP="00257A62">
            <w:pPr>
              <w:pStyle w:val="NoSpacing"/>
            </w:pPr>
          </w:p>
          <w:p w14:paraId="7F6D4AE1" w14:textId="77777777" w:rsidR="001C4675" w:rsidRDefault="001C4675" w:rsidP="00257A62">
            <w:pPr>
              <w:pStyle w:val="NoSpacing"/>
            </w:pPr>
          </w:p>
          <w:p w14:paraId="5AF898FD" w14:textId="77777777" w:rsidR="001C4675" w:rsidRDefault="001C4675" w:rsidP="00257A62">
            <w:pPr>
              <w:pStyle w:val="NoSpacing"/>
            </w:pPr>
          </w:p>
          <w:p w14:paraId="6501CEC1" w14:textId="77777777" w:rsidR="001C4675" w:rsidRDefault="001C4675" w:rsidP="00257A62">
            <w:pPr>
              <w:pStyle w:val="NoSpacing"/>
            </w:pPr>
          </w:p>
          <w:p w14:paraId="04027B76" w14:textId="77777777" w:rsidR="001C4675" w:rsidRDefault="001C4675" w:rsidP="00257A62">
            <w:pPr>
              <w:pStyle w:val="NoSpacing"/>
            </w:pPr>
          </w:p>
          <w:p w14:paraId="367CD9A2" w14:textId="77777777" w:rsidR="001C4675" w:rsidRDefault="001C4675" w:rsidP="00257A62">
            <w:pPr>
              <w:pStyle w:val="NoSpacing"/>
            </w:pPr>
          </w:p>
          <w:p w14:paraId="565190F4" w14:textId="77777777" w:rsidR="001C4675" w:rsidRDefault="001C4675" w:rsidP="00257A62">
            <w:pPr>
              <w:pStyle w:val="NoSpacing"/>
            </w:pPr>
          </w:p>
          <w:p w14:paraId="410BBCA1" w14:textId="77777777" w:rsidR="001C4675" w:rsidRDefault="001C4675" w:rsidP="00257A62">
            <w:pPr>
              <w:pStyle w:val="NoSpacing"/>
            </w:pPr>
          </w:p>
          <w:p w14:paraId="7131C180" w14:textId="77777777" w:rsidR="001C4675" w:rsidRDefault="001C4675" w:rsidP="00257A62">
            <w:pPr>
              <w:pStyle w:val="NoSpacing"/>
            </w:pPr>
            <w:r>
              <w:lastRenderedPageBreak/>
              <w:t>Rector, stewards, parishioners and visitors</w:t>
            </w:r>
          </w:p>
          <w:p w14:paraId="5465AABA" w14:textId="77777777" w:rsidR="001C4675" w:rsidRDefault="001C4675" w:rsidP="00257A62">
            <w:pPr>
              <w:pStyle w:val="NoSpacing"/>
            </w:pPr>
          </w:p>
          <w:p w14:paraId="2E13CCE9" w14:textId="77777777" w:rsidR="001C4675" w:rsidRDefault="001C4675" w:rsidP="00257A62">
            <w:pPr>
              <w:pStyle w:val="NoSpacing"/>
            </w:pPr>
          </w:p>
          <w:p w14:paraId="46E59AFD" w14:textId="77777777" w:rsidR="001C4675" w:rsidRDefault="001C4675" w:rsidP="00257A62">
            <w:pPr>
              <w:pStyle w:val="NoSpacing"/>
            </w:pPr>
            <w:r>
              <w:t>Rector, stewards, parishioners and visitors</w:t>
            </w:r>
          </w:p>
          <w:p w14:paraId="1925512F" w14:textId="77777777" w:rsidR="00637636" w:rsidRDefault="00637636" w:rsidP="00257A62">
            <w:pPr>
              <w:pStyle w:val="NoSpacing"/>
            </w:pPr>
          </w:p>
          <w:p w14:paraId="19791373" w14:textId="77777777" w:rsidR="00637636" w:rsidRDefault="00637636" w:rsidP="00257A62">
            <w:pPr>
              <w:pStyle w:val="NoSpacing"/>
            </w:pPr>
          </w:p>
          <w:p w14:paraId="781F7AEB" w14:textId="77777777" w:rsidR="00637636" w:rsidRDefault="00637636" w:rsidP="00257A62">
            <w:pPr>
              <w:pStyle w:val="NoSpacing"/>
            </w:pPr>
          </w:p>
          <w:p w14:paraId="21D87A70" w14:textId="6ABB7F62" w:rsidR="00637636" w:rsidRPr="009874A9" w:rsidRDefault="00637636" w:rsidP="00257A62">
            <w:pPr>
              <w:pStyle w:val="NoSpacing"/>
            </w:pPr>
            <w:r>
              <w:t>Rector, stewards, parishioners and visitors</w:t>
            </w:r>
          </w:p>
        </w:tc>
        <w:tc>
          <w:tcPr>
            <w:tcW w:w="2268" w:type="dxa"/>
          </w:tcPr>
          <w:p w14:paraId="31780B49" w14:textId="7E6FE058" w:rsidR="00797B6A" w:rsidRDefault="009E5B80" w:rsidP="00257A62">
            <w:pPr>
              <w:pStyle w:val="NoSpacing"/>
            </w:pPr>
            <w:r>
              <w:lastRenderedPageBreak/>
              <w:t>Churc</w:t>
            </w:r>
            <w:r w:rsidR="001C4675">
              <w:t xml:space="preserve">h cleaned  </w:t>
            </w:r>
            <w:r>
              <w:t xml:space="preserve"> </w:t>
            </w:r>
            <w:proofErr w:type="gramStart"/>
            <w:r>
              <w:t>thoroughl</w:t>
            </w:r>
            <w:r w:rsidR="003F310D">
              <w:t>y</w:t>
            </w:r>
            <w:r>
              <w:t>,</w:t>
            </w:r>
            <w:proofErr w:type="gramEnd"/>
            <w:r>
              <w:t xml:space="preserve"> all surfaces wiped with bleach based cleaning products. Hand sanitisers supplied</w:t>
            </w:r>
            <w:r w:rsidR="00653A5D">
              <w:t xml:space="preserve"> for all</w:t>
            </w:r>
            <w:r>
              <w:t xml:space="preserve">. </w:t>
            </w:r>
          </w:p>
          <w:p w14:paraId="23DBE579" w14:textId="77777777" w:rsidR="00653A5D" w:rsidRDefault="00653A5D" w:rsidP="00257A62">
            <w:pPr>
              <w:pStyle w:val="NoSpacing"/>
            </w:pPr>
          </w:p>
          <w:p w14:paraId="5E430452" w14:textId="77777777" w:rsidR="00653A5D" w:rsidRDefault="00653A5D" w:rsidP="00257A62">
            <w:pPr>
              <w:pStyle w:val="NoSpacing"/>
            </w:pPr>
            <w:r>
              <w:t xml:space="preserve">Paper towels and </w:t>
            </w:r>
            <w:proofErr w:type="gramStart"/>
            <w:r>
              <w:t>bleach based</w:t>
            </w:r>
            <w:proofErr w:type="gramEnd"/>
            <w:r>
              <w:t xml:space="preserve"> cleaning materials made available in the toilet and kitchen.</w:t>
            </w:r>
          </w:p>
          <w:p w14:paraId="73122AB2" w14:textId="77777777" w:rsidR="001C4675" w:rsidRDefault="001C4675" w:rsidP="00257A62">
            <w:pPr>
              <w:pStyle w:val="NoSpacing"/>
            </w:pPr>
            <w:r>
              <w:lastRenderedPageBreak/>
              <w:t>Each parishioner or visitor to assist in wiping of surfaces after use.</w:t>
            </w:r>
          </w:p>
          <w:p w14:paraId="721D0692" w14:textId="77777777" w:rsidR="00637636" w:rsidRDefault="00637636" w:rsidP="00257A62">
            <w:pPr>
              <w:pStyle w:val="NoSpacing"/>
            </w:pPr>
          </w:p>
          <w:p w14:paraId="05ECB709" w14:textId="77777777" w:rsidR="00637636" w:rsidRDefault="00637636" w:rsidP="00257A62">
            <w:pPr>
              <w:pStyle w:val="NoSpacing"/>
            </w:pPr>
            <w:r>
              <w:t>Holy water vat to be placed in the centre of the church to avoid congestion in the porch</w:t>
            </w:r>
          </w:p>
          <w:p w14:paraId="7983AABA" w14:textId="77777777" w:rsidR="00637636" w:rsidRDefault="00637636" w:rsidP="00257A62">
            <w:pPr>
              <w:pStyle w:val="NoSpacing"/>
            </w:pPr>
          </w:p>
          <w:p w14:paraId="08DDEE9C" w14:textId="4B13F080" w:rsidR="00637636" w:rsidRPr="009874A9" w:rsidRDefault="00637636" w:rsidP="00257A62">
            <w:pPr>
              <w:pStyle w:val="NoSpacing"/>
            </w:pPr>
            <w:r>
              <w:t>Sheets made easily accessible placed on open plate. Pens supplied and wiped after each visit.</w:t>
            </w:r>
          </w:p>
        </w:tc>
        <w:tc>
          <w:tcPr>
            <w:tcW w:w="2977" w:type="dxa"/>
          </w:tcPr>
          <w:p w14:paraId="21146FFD" w14:textId="49793770" w:rsidR="00653A5D" w:rsidRDefault="00FE5392" w:rsidP="00257A62">
            <w:pPr>
              <w:pStyle w:val="NoSpacing"/>
            </w:pPr>
            <w:r>
              <w:lastRenderedPageBreak/>
              <w:t xml:space="preserve">Encourage parishioners to support </w:t>
            </w:r>
            <w:r w:rsidR="009E5B80">
              <w:t xml:space="preserve">Government Track and Trace programme. </w:t>
            </w:r>
          </w:p>
          <w:p w14:paraId="5FF035F4" w14:textId="77777777" w:rsidR="00653A5D" w:rsidRDefault="00653A5D" w:rsidP="00257A62">
            <w:pPr>
              <w:pStyle w:val="NoSpacing"/>
            </w:pPr>
          </w:p>
          <w:p w14:paraId="39556477" w14:textId="0232FB35" w:rsidR="005C707F" w:rsidRDefault="009E5B80" w:rsidP="00257A62">
            <w:pPr>
              <w:pStyle w:val="NoSpacing"/>
            </w:pPr>
            <w:r>
              <w:t>Regular cleaning of all surfaces</w:t>
            </w:r>
            <w:r w:rsidR="00A90AF7">
              <w:t xml:space="preserve"> after each visit</w:t>
            </w:r>
            <w:r>
              <w:t xml:space="preserve">. </w:t>
            </w:r>
          </w:p>
          <w:p w14:paraId="2B1A9D3A" w14:textId="77777777" w:rsidR="005C707F" w:rsidRDefault="005C707F" w:rsidP="00257A62">
            <w:pPr>
              <w:pStyle w:val="NoSpacing"/>
            </w:pPr>
          </w:p>
          <w:p w14:paraId="26B178C7" w14:textId="77777777" w:rsidR="00797B6A" w:rsidRDefault="009E5B80" w:rsidP="00257A62">
            <w:pPr>
              <w:pStyle w:val="NoSpacing"/>
            </w:pPr>
            <w:r>
              <w:t>As much ventilation as possible.</w:t>
            </w:r>
            <w:r w:rsidR="00C6634C">
              <w:t xml:space="preserve"> Both doors to be opened.</w:t>
            </w:r>
          </w:p>
          <w:p w14:paraId="3E1ADD3F" w14:textId="77777777" w:rsidR="001C4675" w:rsidRDefault="001C4675" w:rsidP="00257A62">
            <w:pPr>
              <w:pStyle w:val="NoSpacing"/>
            </w:pPr>
          </w:p>
          <w:p w14:paraId="535E62E6" w14:textId="77777777" w:rsidR="001C4675" w:rsidRDefault="001C4675" w:rsidP="00257A62">
            <w:pPr>
              <w:pStyle w:val="NoSpacing"/>
            </w:pPr>
            <w:r>
              <w:t xml:space="preserve">Each parishioner or visitor encouraged by Rector and </w:t>
            </w:r>
            <w:r>
              <w:lastRenderedPageBreak/>
              <w:t>stewards to avoid touching shared surfaces.</w:t>
            </w:r>
          </w:p>
          <w:p w14:paraId="44B5BD1F" w14:textId="330CEC0A" w:rsidR="00637636" w:rsidRDefault="00637636" w:rsidP="00257A62">
            <w:pPr>
              <w:pStyle w:val="NoSpacing"/>
            </w:pPr>
          </w:p>
          <w:p w14:paraId="11C7FA5A" w14:textId="3FDC0372" w:rsidR="00351DD5" w:rsidRDefault="00351DD5" w:rsidP="00257A62">
            <w:pPr>
              <w:pStyle w:val="NoSpacing"/>
            </w:pPr>
          </w:p>
          <w:p w14:paraId="767D0174" w14:textId="77777777" w:rsidR="00351DD5" w:rsidRDefault="00351DD5" w:rsidP="00257A62">
            <w:pPr>
              <w:pStyle w:val="NoSpacing"/>
            </w:pPr>
          </w:p>
          <w:p w14:paraId="709F0077" w14:textId="1F24503F" w:rsidR="00637636" w:rsidRDefault="00637636" w:rsidP="00257A62">
            <w:pPr>
              <w:pStyle w:val="NoSpacing"/>
            </w:pPr>
            <w:r>
              <w:t xml:space="preserve">No bottles provided. Parishioners </w:t>
            </w:r>
            <w:r w:rsidRPr="00637636">
              <w:rPr>
                <w:b/>
                <w:bCs/>
              </w:rPr>
              <w:t>MUST</w:t>
            </w:r>
            <w:r>
              <w:t xml:space="preserve"> bring their own bottles. Tap wiped down with beach based cleaner after each use.</w:t>
            </w:r>
          </w:p>
          <w:p w14:paraId="587558B1" w14:textId="77777777" w:rsidR="00637636" w:rsidRDefault="00637636" w:rsidP="00257A62">
            <w:pPr>
              <w:pStyle w:val="NoSpacing"/>
            </w:pPr>
          </w:p>
          <w:p w14:paraId="45179AEE" w14:textId="1C19B271" w:rsidR="00637636" w:rsidRPr="009874A9" w:rsidRDefault="00637636" w:rsidP="00257A62">
            <w:pPr>
              <w:pStyle w:val="NoSpacing"/>
            </w:pPr>
            <w:r>
              <w:t>Parishioners should preferably bring lists or text/ email lists to Rector for commemorations</w:t>
            </w:r>
          </w:p>
        </w:tc>
        <w:tc>
          <w:tcPr>
            <w:tcW w:w="1943" w:type="dxa"/>
          </w:tcPr>
          <w:p w14:paraId="7A76D0AB" w14:textId="2D6FB311" w:rsidR="00797B6A" w:rsidRDefault="009E5B80" w:rsidP="00257A62">
            <w:pPr>
              <w:pStyle w:val="NoSpacing"/>
            </w:pPr>
            <w:r>
              <w:lastRenderedPageBreak/>
              <w:t>Rector</w:t>
            </w:r>
            <w:r w:rsidR="00653A5D">
              <w:t>,</w:t>
            </w:r>
            <w:r>
              <w:t xml:space="preserve"> stewards</w:t>
            </w:r>
            <w:r w:rsidR="00653A5D">
              <w:t>,</w:t>
            </w:r>
            <w:r>
              <w:t xml:space="preserve"> </w:t>
            </w:r>
            <w:r w:rsidR="00653A5D">
              <w:t>p</w:t>
            </w:r>
            <w:r>
              <w:t xml:space="preserve">arishioners and visitors must cooperate with Government advice. </w:t>
            </w:r>
          </w:p>
          <w:p w14:paraId="0C891DE4" w14:textId="77777777" w:rsidR="005C707F" w:rsidRDefault="005C707F" w:rsidP="00257A62">
            <w:pPr>
              <w:pStyle w:val="NoSpacing"/>
            </w:pPr>
          </w:p>
          <w:p w14:paraId="59BBB8DB" w14:textId="5EDF7574" w:rsidR="00C6634C" w:rsidRDefault="00C6634C" w:rsidP="00257A62">
            <w:pPr>
              <w:pStyle w:val="NoSpacing"/>
            </w:pPr>
            <w:r>
              <w:t>Rector and stewards to encourage personal hygiene.</w:t>
            </w:r>
          </w:p>
          <w:p w14:paraId="1886CCBE" w14:textId="77777777" w:rsidR="00C6634C" w:rsidRDefault="00C6634C" w:rsidP="00257A62">
            <w:pPr>
              <w:pStyle w:val="NoSpacing"/>
            </w:pPr>
          </w:p>
          <w:p w14:paraId="11961696" w14:textId="77777777" w:rsidR="00C6634C" w:rsidRDefault="00C6634C" w:rsidP="00257A62">
            <w:pPr>
              <w:pStyle w:val="NoSpacing"/>
            </w:pPr>
          </w:p>
          <w:p w14:paraId="6D915F36" w14:textId="77777777" w:rsidR="00637636" w:rsidRDefault="005C707F" w:rsidP="00257A62">
            <w:pPr>
              <w:pStyle w:val="NoSpacing"/>
            </w:pPr>
            <w:r>
              <w:lastRenderedPageBreak/>
              <w:t>Each parishioner to take responsibility for personal hygiene</w:t>
            </w:r>
          </w:p>
          <w:p w14:paraId="4EEAE2F9" w14:textId="77777777" w:rsidR="00637636" w:rsidRDefault="00637636" w:rsidP="00257A62">
            <w:pPr>
              <w:pStyle w:val="NoSpacing"/>
            </w:pPr>
          </w:p>
          <w:p w14:paraId="33A13088" w14:textId="2BD26E1A" w:rsidR="005C707F" w:rsidRDefault="00637636" w:rsidP="00257A62">
            <w:pPr>
              <w:pStyle w:val="NoSpacing"/>
            </w:pPr>
            <w:r>
              <w:t>Each parishioner and Rector / stewards to wipe down tap after each visit.</w:t>
            </w:r>
          </w:p>
          <w:p w14:paraId="42D6A985" w14:textId="4032377F" w:rsidR="00637636" w:rsidRDefault="00637636" w:rsidP="00257A62">
            <w:pPr>
              <w:pStyle w:val="NoSpacing"/>
            </w:pPr>
          </w:p>
          <w:p w14:paraId="335D9E31" w14:textId="5CA25AD0" w:rsidR="00637636" w:rsidRDefault="00637636" w:rsidP="00637636">
            <w:pPr>
              <w:pStyle w:val="NoSpacing"/>
            </w:pPr>
            <w:r>
              <w:t>Each parishioner and Rector / stewards to wipe down pen after each visit.</w:t>
            </w:r>
          </w:p>
          <w:p w14:paraId="298A995D" w14:textId="77777777" w:rsidR="00637636" w:rsidRDefault="00637636" w:rsidP="00637636">
            <w:pPr>
              <w:pStyle w:val="NoSpacing"/>
            </w:pPr>
          </w:p>
          <w:p w14:paraId="6187D75B" w14:textId="77777777" w:rsidR="00637636" w:rsidRDefault="00637636" w:rsidP="00257A62">
            <w:pPr>
              <w:pStyle w:val="NoSpacing"/>
            </w:pPr>
          </w:p>
          <w:p w14:paraId="3E56C828" w14:textId="77777777" w:rsidR="00637636" w:rsidRDefault="00637636" w:rsidP="00257A62">
            <w:pPr>
              <w:pStyle w:val="NoSpacing"/>
            </w:pPr>
          </w:p>
          <w:p w14:paraId="359F8882" w14:textId="49CFA76C" w:rsidR="00637636" w:rsidRPr="009874A9" w:rsidRDefault="00637636" w:rsidP="00257A62">
            <w:pPr>
              <w:pStyle w:val="NoSpacing"/>
            </w:pPr>
          </w:p>
        </w:tc>
        <w:tc>
          <w:tcPr>
            <w:tcW w:w="2086" w:type="dxa"/>
          </w:tcPr>
          <w:p w14:paraId="192C0A61" w14:textId="4756892C" w:rsidR="001C4675" w:rsidRDefault="005C707F" w:rsidP="00257A62">
            <w:pPr>
              <w:pStyle w:val="NoSpacing"/>
            </w:pPr>
            <w:r>
              <w:lastRenderedPageBreak/>
              <w:t>4</w:t>
            </w:r>
            <w:r w:rsidRPr="005C707F">
              <w:rPr>
                <w:vertAlign w:val="superscript"/>
              </w:rPr>
              <w:t>th</w:t>
            </w:r>
            <w:r>
              <w:t xml:space="preserve"> Ju</w:t>
            </w:r>
            <w:r w:rsidR="00351DD5">
              <w:t>ly</w:t>
            </w:r>
            <w:r>
              <w:t xml:space="preserve"> 2020 and all subsequent openings </w:t>
            </w:r>
          </w:p>
          <w:p w14:paraId="400F946E" w14:textId="77777777" w:rsidR="001C4675" w:rsidRDefault="001C4675" w:rsidP="00257A62">
            <w:pPr>
              <w:pStyle w:val="NoSpacing"/>
            </w:pPr>
          </w:p>
          <w:p w14:paraId="09F32800" w14:textId="77777777" w:rsidR="001C4675" w:rsidRDefault="001C4675" w:rsidP="00257A62">
            <w:pPr>
              <w:pStyle w:val="NoSpacing"/>
            </w:pPr>
          </w:p>
          <w:p w14:paraId="7C5EF8E5" w14:textId="77777777" w:rsidR="001C4675" w:rsidRDefault="001C4675" w:rsidP="00257A62">
            <w:pPr>
              <w:pStyle w:val="NoSpacing"/>
            </w:pPr>
          </w:p>
          <w:p w14:paraId="4E232C31" w14:textId="77777777" w:rsidR="001C4675" w:rsidRDefault="001C4675" w:rsidP="00257A62">
            <w:pPr>
              <w:pStyle w:val="NoSpacing"/>
            </w:pPr>
          </w:p>
          <w:p w14:paraId="17814B3E" w14:textId="77777777" w:rsidR="001C4675" w:rsidRDefault="001C4675" w:rsidP="00257A62">
            <w:pPr>
              <w:pStyle w:val="NoSpacing"/>
            </w:pPr>
          </w:p>
          <w:p w14:paraId="14C34D9D" w14:textId="77777777" w:rsidR="001C4675" w:rsidRDefault="001C4675" w:rsidP="00257A62">
            <w:pPr>
              <w:pStyle w:val="NoSpacing"/>
            </w:pPr>
          </w:p>
          <w:p w14:paraId="48E21114" w14:textId="5DD92703" w:rsidR="001C4675" w:rsidRDefault="001C4675" w:rsidP="00257A62">
            <w:pPr>
              <w:pStyle w:val="NoSpacing"/>
            </w:pPr>
          </w:p>
          <w:p w14:paraId="6EBA899C" w14:textId="77777777" w:rsidR="00351DD5" w:rsidRDefault="00351DD5" w:rsidP="00257A62">
            <w:pPr>
              <w:pStyle w:val="NoSpacing"/>
            </w:pPr>
          </w:p>
          <w:p w14:paraId="1B28D38F" w14:textId="77777777" w:rsidR="001C4675" w:rsidRDefault="001C4675" w:rsidP="00257A62">
            <w:pPr>
              <w:pStyle w:val="NoSpacing"/>
            </w:pPr>
          </w:p>
          <w:p w14:paraId="6BE767A3" w14:textId="77777777" w:rsidR="001C4675" w:rsidRDefault="001C4675" w:rsidP="00257A62">
            <w:pPr>
              <w:pStyle w:val="NoSpacing"/>
            </w:pPr>
          </w:p>
          <w:p w14:paraId="3C9F1EB0" w14:textId="2323C9A4" w:rsidR="001C4675" w:rsidRDefault="001C4675" w:rsidP="00257A62">
            <w:pPr>
              <w:pStyle w:val="NoSpacing"/>
            </w:pPr>
            <w:r>
              <w:lastRenderedPageBreak/>
              <w:t>4</w:t>
            </w:r>
            <w:r w:rsidRPr="005C707F">
              <w:rPr>
                <w:vertAlign w:val="superscript"/>
              </w:rPr>
              <w:t>th</w:t>
            </w:r>
            <w:r>
              <w:t xml:space="preserve"> Ju</w:t>
            </w:r>
            <w:r w:rsidR="00351DD5">
              <w:t>ly</w:t>
            </w:r>
            <w:r>
              <w:t xml:space="preserve"> 2020 and all subsequent openings </w:t>
            </w:r>
          </w:p>
          <w:p w14:paraId="2EFB62D5" w14:textId="77777777" w:rsidR="00351DD5" w:rsidRDefault="00351DD5" w:rsidP="00257A62">
            <w:pPr>
              <w:pStyle w:val="NoSpacing"/>
            </w:pPr>
          </w:p>
          <w:p w14:paraId="4039B85A" w14:textId="77777777" w:rsidR="00637636" w:rsidRDefault="00637636" w:rsidP="00257A62">
            <w:pPr>
              <w:pStyle w:val="NoSpacing"/>
            </w:pPr>
          </w:p>
          <w:p w14:paraId="224F61DD" w14:textId="2BEC4BC7" w:rsidR="00637636" w:rsidRDefault="00637636" w:rsidP="00257A62">
            <w:pPr>
              <w:pStyle w:val="NoSpacing"/>
            </w:pPr>
            <w:r>
              <w:t>4</w:t>
            </w:r>
            <w:r w:rsidRPr="005C707F">
              <w:rPr>
                <w:vertAlign w:val="superscript"/>
              </w:rPr>
              <w:t>th</w:t>
            </w:r>
            <w:r>
              <w:t xml:space="preserve"> Ju</w:t>
            </w:r>
            <w:r w:rsidR="00351DD5">
              <w:t xml:space="preserve">ly </w:t>
            </w:r>
            <w:r>
              <w:t xml:space="preserve">2020 and all subsequent openings </w:t>
            </w:r>
          </w:p>
          <w:p w14:paraId="332DE048" w14:textId="10E671A0" w:rsidR="00637636" w:rsidRDefault="00637636" w:rsidP="00257A62">
            <w:pPr>
              <w:pStyle w:val="NoSpacing"/>
            </w:pPr>
          </w:p>
          <w:p w14:paraId="73A1BEDE" w14:textId="77777777" w:rsidR="00351DD5" w:rsidRDefault="00351DD5" w:rsidP="00257A62">
            <w:pPr>
              <w:pStyle w:val="NoSpacing"/>
            </w:pPr>
          </w:p>
          <w:p w14:paraId="2268BEEC" w14:textId="77777777" w:rsidR="00637636" w:rsidRDefault="00637636" w:rsidP="00257A62">
            <w:pPr>
              <w:pStyle w:val="NoSpacing"/>
            </w:pPr>
          </w:p>
          <w:p w14:paraId="4444BA38" w14:textId="2D40255F" w:rsidR="00637636" w:rsidRPr="009874A9" w:rsidRDefault="00637636" w:rsidP="00257A62">
            <w:pPr>
              <w:pStyle w:val="NoSpacing"/>
            </w:pPr>
            <w:r>
              <w:t>4</w:t>
            </w:r>
            <w:r w:rsidRPr="005C707F">
              <w:rPr>
                <w:vertAlign w:val="superscript"/>
              </w:rPr>
              <w:t>th</w:t>
            </w:r>
            <w:r>
              <w:t xml:space="preserve"> J</w:t>
            </w:r>
            <w:r w:rsidR="00351DD5">
              <w:t xml:space="preserve">uly </w:t>
            </w:r>
            <w:r>
              <w:t xml:space="preserve">2020 and all subsequent openings </w:t>
            </w:r>
          </w:p>
        </w:tc>
        <w:tc>
          <w:tcPr>
            <w:tcW w:w="1134" w:type="dxa"/>
          </w:tcPr>
          <w:p w14:paraId="1BA8CBC4" w14:textId="77777777" w:rsidR="00797B6A" w:rsidRPr="009874A9" w:rsidRDefault="00257A62" w:rsidP="00257A62">
            <w:pPr>
              <w:pStyle w:val="NoSpacing"/>
            </w:pPr>
            <w:r>
              <w:lastRenderedPageBreak/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874A9" w14:paraId="26A709DC" w14:textId="77777777" w:rsidTr="009874A9">
        <w:tc>
          <w:tcPr>
            <w:tcW w:w="2269" w:type="dxa"/>
          </w:tcPr>
          <w:p w14:paraId="21641E4F" w14:textId="77777777" w:rsidR="00A90AF7" w:rsidRDefault="009E5B80" w:rsidP="00257A6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Infection of COVID -19. </w:t>
            </w:r>
          </w:p>
          <w:p w14:paraId="02E94D3B" w14:textId="494CC666" w:rsidR="00797B6A" w:rsidRPr="00FB1671" w:rsidRDefault="009E5B80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Insufficient Soc</w:t>
            </w:r>
            <w:r w:rsidR="005C707F">
              <w:rPr>
                <w:b/>
              </w:rPr>
              <w:t xml:space="preserve">ial </w:t>
            </w:r>
            <w:r>
              <w:rPr>
                <w:b/>
              </w:rPr>
              <w:t>Dis</w:t>
            </w:r>
            <w:r w:rsidR="005C707F">
              <w:rPr>
                <w:b/>
              </w:rPr>
              <w:t>tancing</w:t>
            </w:r>
          </w:p>
        </w:tc>
        <w:tc>
          <w:tcPr>
            <w:tcW w:w="2066" w:type="dxa"/>
          </w:tcPr>
          <w:p w14:paraId="4B44888E" w14:textId="7F06A0CD" w:rsidR="00797B6A" w:rsidRPr="009874A9" w:rsidRDefault="005C707F" w:rsidP="00257A62">
            <w:pPr>
              <w:pStyle w:val="NoSpacing"/>
            </w:pPr>
            <w:r>
              <w:lastRenderedPageBreak/>
              <w:t>Rector, stewards, parishioners and visitors</w:t>
            </w:r>
          </w:p>
        </w:tc>
        <w:tc>
          <w:tcPr>
            <w:tcW w:w="2268" w:type="dxa"/>
          </w:tcPr>
          <w:p w14:paraId="2DC4A37B" w14:textId="3F819060" w:rsidR="00A90AF7" w:rsidRDefault="00A90AF7" w:rsidP="00257A62">
            <w:pPr>
              <w:pStyle w:val="NoSpacing"/>
            </w:pPr>
            <w:r>
              <w:t xml:space="preserve">Rector and </w:t>
            </w:r>
            <w:r w:rsidR="00C6634C">
              <w:t>s</w:t>
            </w:r>
            <w:r w:rsidR="005C707F">
              <w:t>tewards</w:t>
            </w:r>
            <w:r>
              <w:t xml:space="preserve"> to </w:t>
            </w:r>
            <w:r w:rsidR="005C707F">
              <w:t xml:space="preserve">encourage social </w:t>
            </w:r>
            <w:r w:rsidR="005C707F">
              <w:lastRenderedPageBreak/>
              <w:t xml:space="preserve">distancing and limit numbers. </w:t>
            </w:r>
          </w:p>
          <w:p w14:paraId="4FBE6DD2" w14:textId="77777777" w:rsidR="00A90AF7" w:rsidRDefault="00A90AF7" w:rsidP="00257A62">
            <w:pPr>
              <w:pStyle w:val="NoSpacing"/>
            </w:pPr>
          </w:p>
          <w:p w14:paraId="1F378B4E" w14:textId="6BC06A64" w:rsidR="00797B6A" w:rsidRPr="009874A9" w:rsidRDefault="005C707F" w:rsidP="00257A62">
            <w:pPr>
              <w:pStyle w:val="NoSpacing"/>
            </w:pPr>
            <w:r>
              <w:t>Chairs removed and put away.</w:t>
            </w:r>
          </w:p>
        </w:tc>
        <w:tc>
          <w:tcPr>
            <w:tcW w:w="2977" w:type="dxa"/>
          </w:tcPr>
          <w:p w14:paraId="4691FEB8" w14:textId="77777777" w:rsidR="00797B6A" w:rsidRDefault="005C707F" w:rsidP="00257A62">
            <w:pPr>
              <w:pStyle w:val="NoSpacing"/>
            </w:pPr>
            <w:r>
              <w:lastRenderedPageBreak/>
              <w:t>Notices concerning Social Distancing placed in church</w:t>
            </w:r>
            <w:r w:rsidR="00A90AF7">
              <w:t>.</w:t>
            </w:r>
          </w:p>
          <w:p w14:paraId="296133A4" w14:textId="77777777" w:rsidR="00A90AF7" w:rsidRDefault="00A90AF7" w:rsidP="00257A62">
            <w:pPr>
              <w:pStyle w:val="NoSpacing"/>
            </w:pPr>
          </w:p>
          <w:p w14:paraId="30E7E00A" w14:textId="16B29AC3" w:rsidR="00A90AF7" w:rsidRPr="009874A9" w:rsidRDefault="00A90AF7" w:rsidP="00257A62">
            <w:pPr>
              <w:pStyle w:val="NoSpacing"/>
            </w:pPr>
            <w:r>
              <w:t>Both doors open to avoid congestion in the porch</w:t>
            </w:r>
            <w:r w:rsidR="001C4675">
              <w:t xml:space="preserve"> and increase ventilation</w:t>
            </w:r>
          </w:p>
        </w:tc>
        <w:tc>
          <w:tcPr>
            <w:tcW w:w="1943" w:type="dxa"/>
          </w:tcPr>
          <w:p w14:paraId="3E4B0982" w14:textId="77777777" w:rsidR="00A90AF7" w:rsidRDefault="00A90AF7" w:rsidP="00257A62">
            <w:pPr>
              <w:pStyle w:val="NoSpacing"/>
            </w:pPr>
            <w:r>
              <w:lastRenderedPageBreak/>
              <w:t xml:space="preserve">Rector and stewards to </w:t>
            </w:r>
            <w:r>
              <w:lastRenderedPageBreak/>
              <w:t>encourage social distancing.</w:t>
            </w:r>
          </w:p>
          <w:p w14:paraId="45D368AE" w14:textId="77777777" w:rsidR="00A90AF7" w:rsidRDefault="00A90AF7" w:rsidP="00257A62">
            <w:pPr>
              <w:pStyle w:val="NoSpacing"/>
            </w:pPr>
          </w:p>
          <w:p w14:paraId="4A8ABC05" w14:textId="7AA99AF8" w:rsidR="00797B6A" w:rsidRPr="009874A9" w:rsidRDefault="005C707F" w:rsidP="00257A62">
            <w:pPr>
              <w:pStyle w:val="NoSpacing"/>
            </w:pPr>
            <w:r>
              <w:t xml:space="preserve">Each parishioner </w:t>
            </w:r>
            <w:r w:rsidR="00A90AF7">
              <w:t xml:space="preserve">to </w:t>
            </w:r>
            <w:r>
              <w:t>take responsibility for social distancing.</w:t>
            </w:r>
          </w:p>
        </w:tc>
        <w:tc>
          <w:tcPr>
            <w:tcW w:w="2086" w:type="dxa"/>
          </w:tcPr>
          <w:p w14:paraId="475BE43B" w14:textId="26F41973" w:rsidR="00797B6A" w:rsidRPr="009874A9" w:rsidRDefault="005C707F" w:rsidP="00257A62">
            <w:pPr>
              <w:pStyle w:val="NoSpacing"/>
            </w:pPr>
            <w:r>
              <w:lastRenderedPageBreak/>
              <w:t>4</w:t>
            </w:r>
            <w:r w:rsidRPr="005C707F">
              <w:rPr>
                <w:vertAlign w:val="superscript"/>
              </w:rPr>
              <w:t>th</w:t>
            </w:r>
            <w:r>
              <w:t xml:space="preserve"> Ju</w:t>
            </w:r>
            <w:r w:rsidR="00351DD5">
              <w:t>ly</w:t>
            </w:r>
            <w:r>
              <w:t xml:space="preserve"> 2020 and all subsequent openings.</w:t>
            </w:r>
          </w:p>
        </w:tc>
        <w:tc>
          <w:tcPr>
            <w:tcW w:w="1134" w:type="dxa"/>
          </w:tcPr>
          <w:p w14:paraId="2B4F9229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874A9" w14:paraId="674359A0" w14:textId="77777777" w:rsidTr="009874A9">
        <w:tc>
          <w:tcPr>
            <w:tcW w:w="2269" w:type="dxa"/>
          </w:tcPr>
          <w:p w14:paraId="038E8D44" w14:textId="7CC2D472" w:rsidR="00A90AF7" w:rsidRDefault="00A90AF7" w:rsidP="00A90AF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Infection of COVID -19. </w:t>
            </w:r>
          </w:p>
          <w:p w14:paraId="595D2322" w14:textId="5364310E" w:rsidR="00A90AF7" w:rsidRDefault="00A90AF7" w:rsidP="00A90AF7">
            <w:pPr>
              <w:pStyle w:val="NoSpacing"/>
              <w:rPr>
                <w:b/>
              </w:rPr>
            </w:pPr>
            <w:r>
              <w:rPr>
                <w:b/>
              </w:rPr>
              <w:t>Infected person visits the church</w:t>
            </w:r>
          </w:p>
          <w:p w14:paraId="71320407" w14:textId="14AC659C" w:rsidR="00797B6A" w:rsidRPr="00FB1671" w:rsidRDefault="00797B6A" w:rsidP="00A90AF7">
            <w:pPr>
              <w:pStyle w:val="NoSpacing"/>
              <w:rPr>
                <w:b/>
              </w:rPr>
            </w:pPr>
          </w:p>
        </w:tc>
        <w:tc>
          <w:tcPr>
            <w:tcW w:w="2066" w:type="dxa"/>
          </w:tcPr>
          <w:p w14:paraId="26D168D8" w14:textId="744172D3" w:rsidR="00797B6A" w:rsidRPr="009874A9" w:rsidRDefault="00A90AF7" w:rsidP="00257A62">
            <w:pPr>
              <w:pStyle w:val="NoSpacing"/>
            </w:pPr>
            <w:r>
              <w:t>Rector, stewards, parishioners, visitors and their families.</w:t>
            </w:r>
          </w:p>
        </w:tc>
        <w:tc>
          <w:tcPr>
            <w:tcW w:w="2268" w:type="dxa"/>
          </w:tcPr>
          <w:p w14:paraId="19C3F961" w14:textId="71588D29" w:rsidR="00797B6A" w:rsidRDefault="00A90AF7" w:rsidP="00A90AF7">
            <w:pPr>
              <w:pStyle w:val="NoSpacing"/>
            </w:pPr>
            <w:r>
              <w:t xml:space="preserve">Rector, stewards, parishioners and visitors to follow all </w:t>
            </w:r>
            <w:r w:rsidR="001C4675">
              <w:t>G</w:t>
            </w:r>
            <w:r>
              <w:t>overnment advice concerning self</w:t>
            </w:r>
            <w:r w:rsidR="00C6634C">
              <w:t>-</w:t>
            </w:r>
            <w:r>
              <w:t xml:space="preserve"> isolation</w:t>
            </w:r>
            <w:r w:rsidR="00C6634C">
              <w:t xml:space="preserve"> and cooperate fully with Government Track and Trace programme.</w:t>
            </w:r>
          </w:p>
          <w:p w14:paraId="2FB6EA82" w14:textId="77777777" w:rsidR="00C6634C" w:rsidRDefault="00C6634C" w:rsidP="00A90AF7">
            <w:pPr>
              <w:pStyle w:val="NoSpacing"/>
            </w:pPr>
          </w:p>
          <w:p w14:paraId="4AAFFA50" w14:textId="0CCBDE52" w:rsidR="00C6634C" w:rsidRPr="009874A9" w:rsidRDefault="00C6634C" w:rsidP="00A90AF7">
            <w:pPr>
              <w:pStyle w:val="NoSpacing"/>
            </w:pPr>
          </w:p>
        </w:tc>
        <w:tc>
          <w:tcPr>
            <w:tcW w:w="2977" w:type="dxa"/>
          </w:tcPr>
          <w:p w14:paraId="2CF54A85" w14:textId="77777777" w:rsidR="00FE5392" w:rsidRDefault="00FE5392" w:rsidP="00FE5392">
            <w:pPr>
              <w:pStyle w:val="NoSpacing"/>
            </w:pPr>
            <w:r>
              <w:t xml:space="preserve">Encourage parishioners to support Government Track and Trace programme. </w:t>
            </w:r>
          </w:p>
          <w:p w14:paraId="5C22B2B7" w14:textId="63144424" w:rsidR="00797B6A" w:rsidRPr="009874A9" w:rsidRDefault="00797B6A" w:rsidP="00FE5392">
            <w:pPr>
              <w:pStyle w:val="NoSpacing"/>
            </w:pPr>
          </w:p>
        </w:tc>
        <w:tc>
          <w:tcPr>
            <w:tcW w:w="1943" w:type="dxa"/>
          </w:tcPr>
          <w:p w14:paraId="04BB94FC" w14:textId="73833EC0" w:rsidR="00C6634C" w:rsidRDefault="00C6634C" w:rsidP="00C6634C">
            <w:pPr>
              <w:pStyle w:val="NoSpacing"/>
            </w:pPr>
            <w:r>
              <w:t>Rector, stewards, parishioners and visitors must cooperate with Government advice.</w:t>
            </w:r>
          </w:p>
          <w:p w14:paraId="50CE5A3D" w14:textId="77777777" w:rsidR="00C6634C" w:rsidRDefault="00C6634C" w:rsidP="00C6634C">
            <w:pPr>
              <w:pStyle w:val="NoSpacing"/>
            </w:pPr>
          </w:p>
          <w:p w14:paraId="16AFA85A" w14:textId="1768B266" w:rsidR="00C6634C" w:rsidRDefault="00C6634C" w:rsidP="00C6634C">
            <w:pPr>
              <w:pStyle w:val="NoSpacing"/>
            </w:pPr>
            <w:r>
              <w:t>All entering the church must believe themselves to be free of symptoms of COVID-19.</w:t>
            </w:r>
          </w:p>
          <w:p w14:paraId="3A2F06A6" w14:textId="4C9E2A6C" w:rsidR="00797B6A" w:rsidRPr="009874A9" w:rsidRDefault="00797B6A" w:rsidP="00257A62">
            <w:pPr>
              <w:pStyle w:val="NoSpacing"/>
            </w:pPr>
          </w:p>
        </w:tc>
        <w:tc>
          <w:tcPr>
            <w:tcW w:w="2086" w:type="dxa"/>
          </w:tcPr>
          <w:p w14:paraId="391EE4EC" w14:textId="2E8EA29F" w:rsidR="00797B6A" w:rsidRPr="009874A9" w:rsidRDefault="005C707F" w:rsidP="00257A62">
            <w:pPr>
              <w:pStyle w:val="NoSpacing"/>
            </w:pPr>
            <w:r>
              <w:t>4</w:t>
            </w:r>
            <w:r w:rsidRPr="005C707F">
              <w:rPr>
                <w:vertAlign w:val="superscript"/>
              </w:rPr>
              <w:t>th</w:t>
            </w:r>
            <w:r>
              <w:t xml:space="preserve"> Ju</w:t>
            </w:r>
            <w:r w:rsidR="00351DD5">
              <w:t>ly</w:t>
            </w:r>
            <w:r>
              <w:t xml:space="preserve"> 2020 and all subsequent openings.</w:t>
            </w:r>
          </w:p>
        </w:tc>
        <w:tc>
          <w:tcPr>
            <w:tcW w:w="1134" w:type="dxa"/>
          </w:tcPr>
          <w:p w14:paraId="71410AA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9874A9" w14:paraId="6A230798" w14:textId="77777777" w:rsidTr="009874A9">
        <w:tc>
          <w:tcPr>
            <w:tcW w:w="2269" w:type="dxa"/>
          </w:tcPr>
          <w:p w14:paraId="1DD233C2" w14:textId="6AEC1B54" w:rsidR="00797B6A" w:rsidRPr="00FB1671" w:rsidRDefault="003F310D" w:rsidP="00257A6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Proximity for the administration of the Holy Mysteries</w:t>
            </w:r>
          </w:p>
        </w:tc>
        <w:tc>
          <w:tcPr>
            <w:tcW w:w="2066" w:type="dxa"/>
          </w:tcPr>
          <w:p w14:paraId="24184AC8" w14:textId="3E75B89A" w:rsidR="00797B6A" w:rsidRPr="009874A9" w:rsidRDefault="003F310D" w:rsidP="00257A62">
            <w:pPr>
              <w:pStyle w:val="NoSpacing"/>
            </w:pPr>
            <w:r>
              <w:t>Rector, stewards, parishioners and their families.</w:t>
            </w:r>
          </w:p>
        </w:tc>
        <w:tc>
          <w:tcPr>
            <w:tcW w:w="2268" w:type="dxa"/>
          </w:tcPr>
          <w:p w14:paraId="52F9A210" w14:textId="0666F6B9" w:rsidR="00797B6A" w:rsidRPr="009874A9" w:rsidRDefault="003F310D" w:rsidP="00257A62">
            <w:pPr>
              <w:pStyle w:val="NoSpacing"/>
            </w:pPr>
            <w:r>
              <w:t>Of necessity, proximity will be as brief as possible.</w:t>
            </w:r>
          </w:p>
        </w:tc>
        <w:tc>
          <w:tcPr>
            <w:tcW w:w="2977" w:type="dxa"/>
          </w:tcPr>
          <w:p w14:paraId="4DCB1D9F" w14:textId="379E492D" w:rsidR="00797B6A" w:rsidRPr="009874A9" w:rsidRDefault="003F310D" w:rsidP="00257A62">
            <w:pPr>
              <w:pStyle w:val="NoSpacing"/>
            </w:pPr>
            <w:r>
              <w:t>Parishioners must believe themselves to be free of symptoms of COVID-19</w:t>
            </w:r>
          </w:p>
        </w:tc>
        <w:tc>
          <w:tcPr>
            <w:tcW w:w="1943" w:type="dxa"/>
          </w:tcPr>
          <w:p w14:paraId="043C467D" w14:textId="32FFD5A8" w:rsidR="00797B6A" w:rsidRPr="009874A9" w:rsidRDefault="003F310D" w:rsidP="00257A62">
            <w:pPr>
              <w:pStyle w:val="NoSpacing"/>
            </w:pPr>
            <w:r>
              <w:t>Rector and parishioners</w:t>
            </w:r>
          </w:p>
        </w:tc>
        <w:tc>
          <w:tcPr>
            <w:tcW w:w="2086" w:type="dxa"/>
          </w:tcPr>
          <w:p w14:paraId="1768E834" w14:textId="4116DD4C" w:rsidR="00797B6A" w:rsidRPr="009874A9" w:rsidRDefault="005C707F" w:rsidP="00257A62">
            <w:pPr>
              <w:pStyle w:val="NoSpacing"/>
            </w:pPr>
            <w:r>
              <w:t>4</w:t>
            </w:r>
            <w:r w:rsidRPr="005C707F">
              <w:rPr>
                <w:vertAlign w:val="superscript"/>
              </w:rPr>
              <w:t>th</w:t>
            </w:r>
            <w:r>
              <w:t xml:space="preserve"> Ju</w:t>
            </w:r>
            <w:r w:rsidR="00351DD5">
              <w:t>ly</w:t>
            </w:r>
            <w:r>
              <w:t xml:space="preserve"> 2020 and all subsequent openings </w:t>
            </w:r>
          </w:p>
        </w:tc>
        <w:tc>
          <w:tcPr>
            <w:tcW w:w="1134" w:type="dxa"/>
          </w:tcPr>
          <w:p w14:paraId="2EA0CE9C" w14:textId="77777777" w:rsidR="00797B6A" w:rsidRPr="009874A9" w:rsidRDefault="00257A62" w:rsidP="00257A62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200FE" w14:paraId="0B62DCDF" w14:textId="77777777" w:rsidTr="009874A9">
        <w:tc>
          <w:tcPr>
            <w:tcW w:w="2269" w:type="dxa"/>
          </w:tcPr>
          <w:p w14:paraId="5CE732A6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4"/>
          </w:p>
        </w:tc>
        <w:tc>
          <w:tcPr>
            <w:tcW w:w="2066" w:type="dxa"/>
          </w:tcPr>
          <w:p w14:paraId="2C8F01B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268" w:type="dxa"/>
          </w:tcPr>
          <w:p w14:paraId="05429E0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977" w:type="dxa"/>
          </w:tcPr>
          <w:p w14:paraId="67B561BC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43" w:type="dxa"/>
          </w:tcPr>
          <w:p w14:paraId="3473586B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086" w:type="dxa"/>
          </w:tcPr>
          <w:p w14:paraId="4813C2A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9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</w:tcPr>
          <w:p w14:paraId="391F934E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200FE" w14:paraId="14102684" w14:textId="77777777" w:rsidTr="009874A9">
        <w:tc>
          <w:tcPr>
            <w:tcW w:w="2269" w:type="dxa"/>
          </w:tcPr>
          <w:p w14:paraId="6AC02011" w14:textId="77777777" w:rsidR="00B200FE" w:rsidRPr="00FB1671" w:rsidRDefault="00B200FE" w:rsidP="00257A62">
            <w:pPr>
              <w:pStyle w:val="NoSpacing"/>
              <w:rPr>
                <w:b/>
              </w:rPr>
            </w:pPr>
            <w:r w:rsidRPr="00FB1671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Pr="00FB1671">
              <w:rPr>
                <w:b/>
              </w:rPr>
              <w:instrText xml:space="preserve"> FORMTEXT </w:instrText>
            </w:r>
            <w:r w:rsidRPr="00FB1671">
              <w:rPr>
                <w:b/>
              </w:rPr>
            </w:r>
            <w:r w:rsidRPr="00FB1671">
              <w:rPr>
                <w:b/>
              </w:rPr>
              <w:fldChar w:fldCharType="separate"/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  <w:noProof/>
              </w:rPr>
              <w:t> </w:t>
            </w:r>
            <w:r w:rsidRPr="00FB1671">
              <w:rPr>
                <w:b/>
              </w:rPr>
              <w:fldChar w:fldCharType="end"/>
            </w:r>
            <w:bookmarkEnd w:id="11"/>
          </w:p>
        </w:tc>
        <w:tc>
          <w:tcPr>
            <w:tcW w:w="2066" w:type="dxa"/>
          </w:tcPr>
          <w:p w14:paraId="679B09D6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268" w:type="dxa"/>
          </w:tcPr>
          <w:p w14:paraId="41D53288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977" w:type="dxa"/>
          </w:tcPr>
          <w:p w14:paraId="2B005271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43" w:type="dxa"/>
          </w:tcPr>
          <w:p w14:paraId="46677405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086" w:type="dxa"/>
          </w:tcPr>
          <w:p w14:paraId="09DABBC9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</w:tcPr>
          <w:p w14:paraId="2762CAF0" w14:textId="77777777" w:rsidR="00B200FE" w:rsidRDefault="00B200FE" w:rsidP="00257A62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4AA25AD0" w14:textId="77777777" w:rsidR="00E97B85" w:rsidRDefault="00E97B85" w:rsidP="00E97B85"/>
    <w:p w14:paraId="5182B4A1" w14:textId="77777777" w:rsidR="00E97B85" w:rsidRDefault="00E97B85" w:rsidP="00E97B85">
      <w:r>
        <w:t xml:space="preserve">More information on </w:t>
      </w:r>
      <w:r w:rsidR="00986D6E">
        <w:t>managing risk</w:t>
      </w:r>
      <w:r>
        <w:t xml:space="preserve">: </w:t>
      </w:r>
      <w:hyperlink r:id="rId7" w:history="1">
        <w:r w:rsidR="00986D6E" w:rsidRPr="00F15BE0">
          <w:rPr>
            <w:rStyle w:val="Hyperlink"/>
          </w:rPr>
          <w:t>www.hse.gov.uk/simple-health-safety/risk/</w:t>
        </w:r>
      </w:hyperlink>
      <w:r w:rsidR="00986D6E">
        <w:t xml:space="preserve"> </w:t>
      </w:r>
    </w:p>
    <w:p w14:paraId="1E5860E1" w14:textId="77777777" w:rsidR="00986D6E" w:rsidRDefault="00986D6E" w:rsidP="00E97B85"/>
    <w:p w14:paraId="3F8949CA" w14:textId="77777777" w:rsidR="00257A62" w:rsidRPr="00797B6A" w:rsidRDefault="00E97B85" w:rsidP="00E97B85">
      <w:r>
        <w:t xml:space="preserve">Published by the Health and Safety Executive </w:t>
      </w:r>
      <w:r w:rsidR="00986D6E">
        <w:tab/>
      </w:r>
      <w:r w:rsidR="00694EDC">
        <w:t>10</w:t>
      </w:r>
      <w:r>
        <w:t>/</w:t>
      </w:r>
      <w:r w:rsidR="00986D6E">
        <w:t>19</w:t>
      </w:r>
    </w:p>
    <w:sectPr w:rsidR="00257A62" w:rsidRPr="00797B6A" w:rsidSect="00DB39FD">
      <w:headerReference w:type="default" r:id="rId8"/>
      <w:pgSz w:w="16840" w:h="11900" w:orient="landscape"/>
      <w:pgMar w:top="1800" w:right="964" w:bottom="1800" w:left="1440" w:header="23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598E5" w14:textId="77777777" w:rsidR="00B97166" w:rsidRDefault="00B97166" w:rsidP="00DB39FD">
      <w:r>
        <w:separator/>
      </w:r>
    </w:p>
  </w:endnote>
  <w:endnote w:type="continuationSeparator" w:id="0">
    <w:p w14:paraId="652D03E9" w14:textId="77777777" w:rsidR="00B97166" w:rsidRDefault="00B97166" w:rsidP="00DB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Arial"/>
    <w:charset w:val="00"/>
    <w:family w:val="auto"/>
    <w:pitch w:val="variable"/>
    <w:sig w:usb0="800000AF" w:usb1="4000204A" w:usb2="00000000" w:usb3="00000000" w:csb0="00000001" w:csb1="00000000"/>
  </w:font>
  <w:font w:name="HelveticaNeueLT Std Med Cn">
    <w:charset w:val="00"/>
    <w:family w:val="auto"/>
    <w:pitch w:val="variable"/>
    <w:sig w:usb0="800000AF" w:usb1="4000204A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97F86D" w14:textId="77777777" w:rsidR="00B97166" w:rsidRDefault="00B97166" w:rsidP="00DB39FD">
      <w:r>
        <w:separator/>
      </w:r>
    </w:p>
  </w:footnote>
  <w:footnote w:type="continuationSeparator" w:id="0">
    <w:p w14:paraId="72DA21E2" w14:textId="77777777" w:rsidR="00B97166" w:rsidRDefault="00B97166" w:rsidP="00DB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D897F" w14:textId="77777777" w:rsidR="00E97B85" w:rsidRDefault="00E97B8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649CE6" wp14:editId="1AE41154">
          <wp:simplePos x="0" y="0"/>
          <wp:positionH relativeFrom="column">
            <wp:posOffset>-914400</wp:posOffset>
          </wp:positionH>
          <wp:positionV relativeFrom="paragraph">
            <wp:posOffset>-1476375</wp:posOffset>
          </wp:positionV>
          <wp:extent cx="10700134" cy="7559480"/>
          <wp:effectExtent l="0" t="0" r="0" b="10160"/>
          <wp:wrapNone/>
          <wp:docPr id="2" name="Picture 2" descr="Macintosh HD:Users:jamesdanson:Desktop:RA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mesdanson:Desktop:RA Backgro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0134" cy="755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6E"/>
    <w:rsid w:val="000A44E2"/>
    <w:rsid w:val="001B348B"/>
    <w:rsid w:val="001C4675"/>
    <w:rsid w:val="001F387D"/>
    <w:rsid w:val="00257A62"/>
    <w:rsid w:val="00351DD5"/>
    <w:rsid w:val="003F310D"/>
    <w:rsid w:val="00595C44"/>
    <w:rsid w:val="005C69AF"/>
    <w:rsid w:val="005C707F"/>
    <w:rsid w:val="00606E0A"/>
    <w:rsid w:val="00637636"/>
    <w:rsid w:val="00653A5D"/>
    <w:rsid w:val="00694EDC"/>
    <w:rsid w:val="006F2336"/>
    <w:rsid w:val="00797B6A"/>
    <w:rsid w:val="008A3C28"/>
    <w:rsid w:val="00986D6E"/>
    <w:rsid w:val="009874A9"/>
    <w:rsid w:val="009E5B80"/>
    <w:rsid w:val="00A90AF7"/>
    <w:rsid w:val="00B200FE"/>
    <w:rsid w:val="00B97166"/>
    <w:rsid w:val="00BD1BBB"/>
    <w:rsid w:val="00C6634C"/>
    <w:rsid w:val="00D1648B"/>
    <w:rsid w:val="00DB39FD"/>
    <w:rsid w:val="00E97B85"/>
    <w:rsid w:val="00FB1671"/>
    <w:rsid w:val="00FE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F1917"/>
  <w14:defaultImageDpi w14:val="300"/>
  <w15:docId w15:val="{C2928757-68BB-4313-ADB6-AEAE239B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62"/>
    <w:pPr>
      <w:spacing w:after="120"/>
      <w:ind w:left="-284"/>
    </w:pPr>
    <w:rPr>
      <w:rFonts w:ascii="Helvetica" w:hAnsi="Helvetica"/>
      <w:sz w:val="22"/>
    </w:rPr>
  </w:style>
  <w:style w:type="paragraph" w:styleId="Heading1">
    <w:name w:val="heading 1"/>
    <w:next w:val="Normal"/>
    <w:link w:val="Heading1Char"/>
    <w:uiPriority w:val="9"/>
    <w:qFormat/>
    <w:rsid w:val="00B200FE"/>
    <w:pPr>
      <w:spacing w:after="120"/>
      <w:ind w:left="-284"/>
      <w:outlineLvl w:val="0"/>
    </w:pPr>
    <w:rPr>
      <w:rFonts w:ascii="Helvetica" w:hAnsi="Helvetica"/>
      <w:b/>
      <w:color w:val="8F002B"/>
      <w:sz w:val="44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797B6A"/>
    <w:pPr>
      <w:keepNext/>
      <w:keepLines/>
      <w:spacing w:before="200" w:after="120"/>
      <w:ind w:left="-284"/>
      <w:outlineLvl w:val="1"/>
    </w:pPr>
    <w:rPr>
      <w:rFonts w:ascii="Helvetica" w:eastAsiaTheme="majorEastAsia" w:hAnsi="Helvetica" w:cstheme="majorBidi"/>
      <w:b/>
      <w:bCs/>
      <w:sz w:val="30"/>
      <w:szCs w:val="26"/>
    </w:rPr>
  </w:style>
  <w:style w:type="paragraph" w:styleId="Heading3">
    <w:name w:val="heading 3"/>
    <w:aliases w:val="Table Header"/>
    <w:next w:val="Normal"/>
    <w:link w:val="Heading3Char"/>
    <w:uiPriority w:val="9"/>
    <w:unhideWhenUsed/>
    <w:qFormat/>
    <w:rsid w:val="009874A9"/>
    <w:pPr>
      <w:keepNext/>
      <w:keepLines/>
      <w:outlineLvl w:val="2"/>
    </w:pPr>
    <w:rPr>
      <w:rFonts w:ascii="Helvetica" w:eastAsiaTheme="majorEastAsia" w:hAnsi="Helvetica" w:cstheme="majorBidi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97B6A"/>
    <w:rPr>
      <w:rFonts w:ascii="Helvetica" w:eastAsiaTheme="majorEastAsia" w:hAnsi="Helvetica" w:cstheme="majorBidi"/>
      <w:b/>
      <w:bCs/>
      <w:sz w:val="3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200FE"/>
    <w:rPr>
      <w:rFonts w:ascii="Helvetica" w:hAnsi="Helvetica"/>
      <w:b/>
      <w:color w:val="8F002B"/>
      <w:sz w:val="44"/>
      <w:szCs w:val="40"/>
    </w:rPr>
  </w:style>
  <w:style w:type="character" w:styleId="SubtleEmphasis">
    <w:name w:val="Subtle Emphasis"/>
    <w:aliases w:val="Contents Subheading"/>
    <w:basedOn w:val="DefaultParagraphFont"/>
    <w:uiPriority w:val="19"/>
    <w:qFormat/>
    <w:rsid w:val="005C69AF"/>
    <w:rPr>
      <w:rFonts w:ascii="HelveticaNeueLT Std Cn" w:hAnsi="HelveticaNeueLT Std Cn"/>
      <w:b w:val="0"/>
      <w:bCs w:val="0"/>
      <w:i w:val="0"/>
      <w:iCs w:val="0"/>
      <w:color w:val="auto"/>
      <w:spacing w:val="0"/>
      <w:sz w:val="24"/>
      <w:szCs w:val="24"/>
    </w:rPr>
  </w:style>
  <w:style w:type="table" w:styleId="LightShading">
    <w:name w:val="Light Shading"/>
    <w:aliases w:val="Contents"/>
    <w:basedOn w:val="TableNormal"/>
    <w:uiPriority w:val="60"/>
    <w:rsid w:val="001F387D"/>
    <w:rPr>
      <w:rFonts w:ascii="HelveticaNeueLT Std Cn" w:hAnsi="HelveticaNeueLT Std Cn"/>
    </w:rPr>
    <w:tblPr>
      <w:tblStyleRowBandSize w:val="1"/>
      <w:tblStyleColBandSize w:val="1"/>
      <w:tblBorders>
        <w:bottom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1">
    <w:name w:val="Style 1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</w:tblCellMar>
    </w:tblPr>
    <w:trPr>
      <w:tblHeader/>
    </w:trPr>
    <w:tcPr>
      <w:shd w:val="clear" w:color="auto" w:fill="auto"/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</w:tcPr>
    </w:tblStylePr>
  </w:style>
  <w:style w:type="table" w:customStyle="1" w:styleId="Style2">
    <w:name w:val="Style2"/>
    <w:basedOn w:val="TableNormal"/>
    <w:uiPriority w:val="99"/>
    <w:rsid w:val="000A44E2"/>
    <w:rPr>
      <w:rFonts w:ascii="HelveticaNeueLT Std Cn" w:hAnsi="HelveticaNeueLT Std 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  <w:tcPr>
      <w:vAlign w:val="center"/>
    </w:tcPr>
    <w:tblStylePr w:type="firstRow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  <w:tblStylePr w:type="firstCol">
      <w:pPr>
        <w:jc w:val="left"/>
      </w:pPr>
      <w:rPr>
        <w:rFonts w:ascii="HelveticaNeueLT Std Med Cn" w:hAnsi="HelveticaNeueLT Std Med Cn"/>
        <w:b w:val="0"/>
        <w:i w:val="0"/>
        <w:color w:val="FFFFFF" w:themeColor="background1"/>
        <w:sz w:val="28"/>
      </w:rPr>
      <w:tblPr/>
      <w:tcPr>
        <w:shd w:val="clear" w:color="auto" w:fill="153A1F"/>
        <w:vAlign w:val="center"/>
      </w:tcPr>
    </w:tblStylePr>
  </w:style>
  <w:style w:type="paragraph" w:styleId="Header">
    <w:name w:val="header"/>
    <w:basedOn w:val="Normal"/>
    <w:link w:val="Head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FD"/>
  </w:style>
  <w:style w:type="paragraph" w:styleId="Footer">
    <w:name w:val="footer"/>
    <w:basedOn w:val="Normal"/>
    <w:link w:val="FooterChar"/>
    <w:uiPriority w:val="99"/>
    <w:unhideWhenUsed/>
    <w:rsid w:val="00DB39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FD"/>
  </w:style>
  <w:style w:type="paragraph" w:styleId="BalloonText">
    <w:name w:val="Balloon Text"/>
    <w:basedOn w:val="Normal"/>
    <w:link w:val="BalloonTextChar"/>
    <w:uiPriority w:val="99"/>
    <w:semiHidden/>
    <w:unhideWhenUsed/>
    <w:rsid w:val="00DB39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9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Table Header Char"/>
    <w:basedOn w:val="DefaultParagraphFont"/>
    <w:link w:val="Heading3"/>
    <w:uiPriority w:val="9"/>
    <w:rsid w:val="009874A9"/>
    <w:rPr>
      <w:rFonts w:ascii="Helvetica" w:eastAsiaTheme="majorEastAsia" w:hAnsi="Helvetica" w:cstheme="majorBidi"/>
      <w:b/>
      <w:bCs/>
      <w:color w:val="FFFFFF" w:themeColor="background1"/>
    </w:rPr>
  </w:style>
  <w:style w:type="paragraph" w:styleId="NoSpacing">
    <w:name w:val="No Spacing"/>
    <w:aliases w:val="Table"/>
    <w:uiPriority w:val="1"/>
    <w:qFormat/>
    <w:rsid w:val="009874A9"/>
    <w:rPr>
      <w:rFonts w:ascii="Helvetica" w:hAnsi="Helvetica"/>
      <w:sz w:val="22"/>
    </w:rPr>
  </w:style>
  <w:style w:type="character" w:styleId="Hyperlink">
    <w:name w:val="Hyperlink"/>
    <w:basedOn w:val="DefaultParagraphFont"/>
    <w:uiPriority w:val="99"/>
    <w:unhideWhenUsed/>
    <w:rsid w:val="00E97B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6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se.gov.uk/simple-health-safety/ris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ddle\AppData\Local\Microsoft\Windows\INetCache\Content.Outlook\7X1ARD98\Risk%20Assessment%20Template%20(00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5F338-A279-493E-A946-0637F438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 (003)</Template>
  <TotalTime>6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Siddle</dc:creator>
  <cp:keywords/>
  <dc:description/>
  <cp:lastModifiedBy>Raymond Elliott</cp:lastModifiedBy>
  <cp:revision>2</cp:revision>
  <dcterms:created xsi:type="dcterms:W3CDTF">2020-06-30T17:18:00Z</dcterms:created>
  <dcterms:modified xsi:type="dcterms:W3CDTF">2020-06-30T17:18:00Z</dcterms:modified>
</cp:coreProperties>
</file>